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314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3"/>
        <w:gridCol w:w="948"/>
        <w:gridCol w:w="1544"/>
        <w:gridCol w:w="2419"/>
        <w:gridCol w:w="2669"/>
      </w:tblGrid>
      <w:tr w:rsidR="00764F67" w:rsidTr="00BA6A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</w:tr>
      <w:tr w:rsidR="00764F67" w:rsidTr="00BA6A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6A20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</w:t>
            </w:r>
            <w:r w:rsidR="004852E0">
              <w:rPr>
                <w:rFonts w:eastAsia="Times New Roman"/>
              </w:rPr>
              <w:t>2</w:t>
            </w:r>
            <w:r>
              <w:rPr>
                <w:rFonts w:eastAsia="Times New Roman"/>
              </w:rPr>
              <w:t> </w:t>
            </w:r>
          </w:p>
          <w:p w:rsidR="00764F67" w:rsidRDefault="004852E0" w:rsidP="004852E0">
            <w:pPr>
              <w:rPr>
                <w:rFonts w:eastAsia="Times New Roman"/>
              </w:rPr>
            </w:pPr>
            <w:r>
              <w:rPr>
                <w:rFonts w:eastAsia="Times New Roman"/>
                <w:highlight w:val="yellow"/>
              </w:rPr>
              <w:t>в</w:t>
            </w:r>
            <w:r w:rsidR="00BA6A20" w:rsidRPr="00BA6A20">
              <w:rPr>
                <w:rFonts w:eastAsia="Times New Roman"/>
                <w:highlight w:val="yellow"/>
              </w:rPr>
              <w:t xml:space="preserve"> плане </w:t>
            </w:r>
            <w:r>
              <w:rPr>
                <w:rFonts w:eastAsia="Times New Roman"/>
                <w:highlight w:val="yellow"/>
              </w:rPr>
              <w:t>ИД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Методическое издание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Плешакова, Е. О.</w:t>
            </w:r>
            <w:r>
              <w:rPr>
                <w:rFonts w:eastAsia="Times New Roman"/>
              </w:rPr>
              <w:br/>
              <w:t>   Подготовка к самостоятельным и контрольным работам по высшей математике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учебно-методическое пособие / Е. О. Плешакова, И. А. Подгорная.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2024. – 97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.: с. 96-97.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764F67" w:rsidTr="00BA6A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Методическое издание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Плешакова, Е. О.</w:t>
            </w:r>
            <w:r>
              <w:rPr>
                <w:rFonts w:eastAsia="Times New Roman"/>
              </w:rPr>
              <w:br/>
              <w:t>   Самостоятельные и контрольные работы по высшей математике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сборник заданий / Е. О. Плешакова, И. А. Подгорная.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2024. – 75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.: с. 74-75.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764F67" w:rsidTr="00BA6A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Филиппова, Е. М.</w:t>
            </w:r>
            <w:r>
              <w:rPr>
                <w:rFonts w:eastAsia="Times New Roman"/>
              </w:rPr>
              <w:br/>
              <w:t xml:space="preserve">   Программирование на языке </w:t>
            </w:r>
            <w:proofErr w:type="spellStart"/>
            <w:r>
              <w:rPr>
                <w:rFonts w:eastAsia="Times New Roman"/>
              </w:rPr>
              <w:t>VBA</w:t>
            </w:r>
            <w:proofErr w:type="spellEnd"/>
            <w:r>
              <w:rPr>
                <w:rFonts w:eastAsia="Times New Roman"/>
              </w:rPr>
              <w:t xml:space="preserve"> в среде </w:t>
            </w:r>
            <w:proofErr w:type="spellStart"/>
            <w:r>
              <w:rPr>
                <w:rFonts w:eastAsia="Times New Roman"/>
              </w:rPr>
              <w:t>Microsoft</w:t>
            </w:r>
            <w:proofErr w:type="spellEnd"/>
            <w:r>
              <w:rPr>
                <w:rFonts w:eastAsia="Times New Roman"/>
              </w:rPr>
              <w:t xml:space="preserve"> </w:t>
            </w:r>
            <w:proofErr w:type="spellStart"/>
            <w:r>
              <w:rPr>
                <w:rFonts w:eastAsia="Times New Roman"/>
              </w:rPr>
              <w:t>Excel</w:t>
            </w:r>
            <w:proofErr w:type="spellEnd"/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Е. М. Филиппова. – Волжский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Волжский политехнический институт, 2024. – 66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978-5-9948-4890-6.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2024_Программирование на языке </w:t>
            </w:r>
            <w:proofErr w:type="spellStart"/>
            <w:r>
              <w:rPr>
                <w:rFonts w:eastAsia="Times New Roman"/>
              </w:rPr>
              <w:t>вых</w:t>
            </w:r>
            <w:proofErr w:type="spellEnd"/>
            <w:r>
              <w:rPr>
                <w:rFonts w:eastAsia="Times New Roman"/>
              </w:rPr>
              <w:t xml:space="preserve"> данные  </w:t>
            </w:r>
          </w:p>
        </w:tc>
      </w:tr>
      <w:tr w:rsidR="00764F67" w:rsidTr="00BA6A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 w:rsidRPr="00BA6A20">
              <w:rPr>
                <w:rFonts w:eastAsia="Times New Roman"/>
              </w:rPr>
              <w:t>2024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Лабораторный практикум</w:t>
            </w:r>
            <w:proofErr w:type="gramStart"/>
            <w:r>
              <w:rPr>
                <w:rFonts w:eastAsia="Times New Roman"/>
                <w:b/>
                <w:bCs/>
              </w:rPr>
              <w:t xml:space="preserve"> :</w:t>
            </w:r>
            <w:proofErr w:type="gramEnd"/>
            <w:r>
              <w:rPr>
                <w:rFonts w:eastAsia="Times New Roman"/>
                <w:b/>
                <w:bCs/>
              </w:rPr>
              <w:t xml:space="preserve"> физика и физиотерапия</w:t>
            </w:r>
            <w:r>
              <w:rPr>
                <w:rFonts w:eastAsia="Times New Roman"/>
              </w:rPr>
              <w:t xml:space="preserve"> : учебно-методическое пособие / О. В. </w:t>
            </w:r>
            <w:proofErr w:type="spellStart"/>
            <w:r>
              <w:rPr>
                <w:rFonts w:eastAsia="Times New Roman"/>
              </w:rPr>
              <w:t>Дрокова</w:t>
            </w:r>
            <w:proofErr w:type="spellEnd"/>
            <w:r>
              <w:rPr>
                <w:rFonts w:eastAsia="Times New Roman"/>
              </w:rPr>
              <w:t>, Н. В. Коняева, Т. А. Тараненко, С. А. Шемякина.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2024. – 180 с. (</w:t>
            </w:r>
            <w:proofErr w:type="spellStart"/>
            <w:r>
              <w:rPr>
                <w:rFonts w:eastAsia="Times New Roman"/>
              </w:rPr>
              <w:t>усл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печ</w:t>
            </w:r>
            <w:proofErr w:type="spellEnd"/>
            <w:r>
              <w:rPr>
                <w:rFonts w:eastAsia="Times New Roman"/>
              </w:rPr>
              <w:t>. л. 10,46)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.: с. 161-162.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764F67" w:rsidTr="00BA6A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A6A20" w:rsidRDefault="00764F67" w:rsidP="004852E0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</w:t>
            </w:r>
            <w:r w:rsidR="004852E0">
              <w:rPr>
                <w:rFonts w:eastAsia="Times New Roman"/>
              </w:rPr>
              <w:t>3</w:t>
            </w:r>
            <w:r w:rsidR="00BA6A20" w:rsidRPr="00BA6A20">
              <w:rPr>
                <w:rFonts w:eastAsia="Times New Roman"/>
                <w:highlight w:val="yellow"/>
              </w:rPr>
              <w:t xml:space="preserve"> </w:t>
            </w:r>
            <w:r w:rsidR="004852E0">
              <w:rPr>
                <w:rFonts w:eastAsia="Times New Roman"/>
                <w:highlight w:val="yellow"/>
              </w:rPr>
              <w:t>в</w:t>
            </w:r>
            <w:r w:rsidR="00BA6A20" w:rsidRPr="00BA6A20">
              <w:rPr>
                <w:rFonts w:eastAsia="Times New Roman"/>
                <w:highlight w:val="yellow"/>
              </w:rPr>
              <w:t xml:space="preserve"> плане </w:t>
            </w:r>
            <w:r w:rsidR="004852E0">
              <w:rPr>
                <w:rFonts w:eastAsia="Times New Roman"/>
                <w:highlight w:val="yellow"/>
              </w:rPr>
              <w:t xml:space="preserve">ИД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Дрокова</w:t>
            </w:r>
            <w:proofErr w:type="spellEnd"/>
            <w:r>
              <w:rPr>
                <w:rFonts w:eastAsia="Times New Roman"/>
                <w:b/>
                <w:bCs/>
              </w:rPr>
              <w:t>, О. В.</w:t>
            </w:r>
            <w:r>
              <w:rPr>
                <w:rFonts w:eastAsia="Times New Roman"/>
              </w:rPr>
              <w:br/>
              <w:t>   Оптика и атомная физика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О. В. </w:t>
            </w:r>
            <w:proofErr w:type="spellStart"/>
            <w:r>
              <w:rPr>
                <w:rFonts w:eastAsia="Times New Roman"/>
              </w:rPr>
              <w:t>Дрокова</w:t>
            </w:r>
            <w:proofErr w:type="spellEnd"/>
            <w:r>
              <w:rPr>
                <w:rFonts w:eastAsia="Times New Roman"/>
              </w:rPr>
              <w:t>, Т. А. Тараненко, С. А. Шемякина.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2024. – 80 </w:t>
            </w:r>
            <w:proofErr w:type="gramStart"/>
            <w:r>
              <w:rPr>
                <w:rFonts w:eastAsia="Times New Roman"/>
              </w:rPr>
              <w:t>с</w:t>
            </w:r>
            <w:proofErr w:type="gramEnd"/>
            <w:r>
              <w:rPr>
                <w:rFonts w:eastAsia="Times New Roman"/>
              </w:rPr>
              <w:t>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764F67" w:rsidTr="00BA6A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Учебно-методическое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Шмидт, С. А.</w:t>
            </w:r>
            <w:r>
              <w:rPr>
                <w:rFonts w:eastAsia="Times New Roman"/>
              </w:rPr>
              <w:br/>
              <w:t>   Физиология сенсорных систем с элементами физики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учебно-методическое пособие к рабочим программам по дисциплинам «Физиология», «Механика, электричество», «Оптика, атомная физика» для студентов специальности 30.05.01 «Медицинская биохимия», направленность (профиль) – Медицинская биохимия. Ч. 1. Зрительная и слуховая сенсорные системы / С. А. Шмидт, С. А. Шемякина, С. Л. </w:t>
            </w:r>
            <w:proofErr w:type="spellStart"/>
            <w:r>
              <w:rPr>
                <w:rFonts w:eastAsia="Times New Roman"/>
              </w:rPr>
              <w:t>Болотова</w:t>
            </w:r>
            <w:proofErr w:type="spellEnd"/>
            <w:r>
              <w:rPr>
                <w:rFonts w:eastAsia="Times New Roman"/>
              </w:rPr>
              <w:t>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2024. – 144 с. (</w:t>
            </w:r>
            <w:proofErr w:type="spellStart"/>
            <w:r>
              <w:rPr>
                <w:rFonts w:eastAsia="Times New Roman"/>
              </w:rPr>
              <w:t>усл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печ</w:t>
            </w:r>
            <w:proofErr w:type="spellEnd"/>
            <w:r>
              <w:rPr>
                <w:rFonts w:eastAsia="Times New Roman"/>
              </w:rPr>
              <w:t>. л. 8,37)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142-143.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978-5-9652-1033-6.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764F67" w:rsidTr="00BA6A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Учебно-методическое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</w:rPr>
              <w:t>Тараненко, Т. А.</w:t>
            </w:r>
            <w:r>
              <w:rPr>
                <w:rFonts w:eastAsia="Times New Roman"/>
              </w:rPr>
              <w:br/>
              <w:t>   Руководство к лабораторным работам «Материаловедение и технология конструкционных материалов»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учебно-методическое пособие для бакалавров направления подготовки «Биотехнические системы и технологии» / Т. А. Тараненко, С. А. Шемякина.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2025. – 88 с. (</w:t>
            </w:r>
            <w:proofErr w:type="spellStart"/>
            <w:r>
              <w:rPr>
                <w:rFonts w:eastAsia="Times New Roman"/>
              </w:rPr>
              <w:t>усл</w:t>
            </w:r>
            <w:proofErr w:type="spellEnd"/>
            <w:r>
              <w:rPr>
                <w:rFonts w:eastAsia="Times New Roman"/>
              </w:rPr>
              <w:t xml:space="preserve">. </w:t>
            </w:r>
            <w:proofErr w:type="spellStart"/>
            <w:r>
              <w:rPr>
                <w:rFonts w:eastAsia="Times New Roman"/>
              </w:rPr>
              <w:t>печ</w:t>
            </w:r>
            <w:proofErr w:type="spellEnd"/>
            <w:r>
              <w:rPr>
                <w:rFonts w:eastAsia="Times New Roman"/>
              </w:rPr>
              <w:t xml:space="preserve">. л. 5,12).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76-77. – Рекомендовано </w:t>
            </w:r>
            <w:proofErr w:type="spellStart"/>
            <w:r>
              <w:rPr>
                <w:rFonts w:eastAsia="Times New Roman"/>
              </w:rPr>
              <w:t>УМО</w:t>
            </w:r>
            <w:proofErr w:type="spellEnd"/>
            <w:r>
              <w:rPr>
                <w:rFonts w:eastAsia="Times New Roman"/>
              </w:rPr>
              <w:t xml:space="preserve"> РАЕ по классическому университетскому и техническому образованию в качестве учебно-методического пособия для студентов высших учебных заведений, обучающихся по направлению подготовки 12.03.04 – «Биотехнические системы и технологии».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764F67" w:rsidTr="00BA6A20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Учебно-методическое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Шамина</w:t>
            </w:r>
            <w:proofErr w:type="spellEnd"/>
            <w:r>
              <w:rPr>
                <w:rFonts w:eastAsia="Times New Roman"/>
                <w:b/>
                <w:bCs/>
              </w:rPr>
              <w:t>, Е. Н.</w:t>
            </w:r>
            <w:r>
              <w:rPr>
                <w:rFonts w:eastAsia="Times New Roman"/>
              </w:rPr>
              <w:br/>
              <w:t>   Руководство к решению задач по начертательной геометрии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учебно-методическое пособие / Е. Н. </w:t>
            </w:r>
            <w:proofErr w:type="spellStart"/>
            <w:r>
              <w:rPr>
                <w:rFonts w:eastAsia="Times New Roman"/>
              </w:rPr>
              <w:t>Шамина</w:t>
            </w:r>
            <w:proofErr w:type="spellEnd"/>
            <w:r>
              <w:rPr>
                <w:rFonts w:eastAsia="Times New Roman"/>
              </w:rPr>
              <w:t>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2025. – 72 с. (</w:t>
            </w:r>
            <w:proofErr w:type="spellStart"/>
            <w:r>
              <w:rPr>
                <w:rFonts w:eastAsia="Times New Roman"/>
              </w:rPr>
              <w:t>уч.-изд</w:t>
            </w:r>
            <w:proofErr w:type="spellEnd"/>
            <w:r>
              <w:rPr>
                <w:rFonts w:eastAsia="Times New Roman"/>
              </w:rPr>
              <w:t xml:space="preserve">. л.: 5,16).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64.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978-5-9652-1064-0.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64F67" w:rsidRDefault="00764F67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</w:tbl>
    <w:p w:rsidR="001D080E" w:rsidRDefault="001D080E">
      <w:pPr>
        <w:rPr>
          <w:rFonts w:eastAsia="Times New Roman"/>
        </w:rPr>
      </w:pPr>
    </w:p>
    <w:sectPr w:rsidR="001D080E" w:rsidSect="00B11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4D1301"/>
    <w:rsid w:val="000D17BE"/>
    <w:rsid w:val="001D080E"/>
    <w:rsid w:val="004852E0"/>
    <w:rsid w:val="004D1301"/>
    <w:rsid w:val="00764F67"/>
    <w:rsid w:val="00AB7153"/>
    <w:rsid w:val="00B118BC"/>
    <w:rsid w:val="00BA6A20"/>
    <w:rsid w:val="00FE6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8BC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для верификации</vt:lpstr>
    </vt:vector>
  </TitlesOfParts>
  <Company/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5</cp:revision>
  <dcterms:created xsi:type="dcterms:W3CDTF">2026-08-18T12:51:00Z</dcterms:created>
  <dcterms:modified xsi:type="dcterms:W3CDTF">2026-08-19T10:22:00Z</dcterms:modified>
</cp:coreProperties>
</file>